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5959A3" w:rsidRDefault="0090641B" w:rsidP="005959A3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5959A3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5959A3" w:rsidRDefault="002235FE" w:rsidP="005959A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959A3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77B0B731" w14:textId="739F3B48" w:rsidR="004E7D28" w:rsidRPr="005959A3" w:rsidRDefault="005959A3" w:rsidP="005959A3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5959A3">
        <w:rPr>
          <w:rStyle w:val="normaltextrun"/>
          <w:rFonts w:ascii="Calibri" w:hAnsi="Calibri" w:cs="Calibri"/>
          <w:sz w:val="22"/>
          <w:szCs w:val="22"/>
        </w:rPr>
        <w:t>26</w:t>
      </w:r>
      <w:r w:rsidR="00A97444" w:rsidRPr="005959A3">
        <w:rPr>
          <w:rStyle w:val="normaltextrun"/>
          <w:rFonts w:ascii="Calibri" w:hAnsi="Calibri" w:cs="Calibri"/>
          <w:sz w:val="22"/>
          <w:szCs w:val="22"/>
        </w:rPr>
        <w:t xml:space="preserve"> March</w:t>
      </w:r>
      <w:r w:rsidR="00CA3447" w:rsidRPr="005959A3">
        <w:rPr>
          <w:rStyle w:val="normaltextrun"/>
          <w:rFonts w:ascii="Calibri" w:hAnsi="Calibri" w:cs="Calibri"/>
          <w:sz w:val="22"/>
          <w:szCs w:val="22"/>
        </w:rPr>
        <w:t xml:space="preserve"> 2021</w:t>
      </w:r>
    </w:p>
    <w:p w14:paraId="4866D044" w14:textId="7761A2D5" w:rsidR="004E7D28" w:rsidRPr="005959A3" w:rsidRDefault="004E7D28" w:rsidP="005959A3">
      <w:pPr>
        <w:pStyle w:val="ListParagraph"/>
        <w:shd w:val="clear" w:color="auto" w:fill="FFFFFF"/>
        <w:rPr>
          <w:rFonts w:ascii="Calibri" w:eastAsia="Times New Roman" w:hAnsi="Calibri" w:cs="Calibri"/>
          <w:color w:val="252423"/>
        </w:rPr>
      </w:pPr>
      <w:r w:rsidRPr="005959A3">
        <w:rPr>
          <w:rFonts w:ascii="Calibri" w:eastAsia="Times New Roman" w:hAnsi="Calibri" w:cs="Calibri"/>
          <w:color w:val="252423"/>
        </w:rPr>
        <w:t> </w:t>
      </w:r>
    </w:p>
    <w:p w14:paraId="66B8B9DF" w14:textId="77777777" w:rsidR="00BB79EF" w:rsidRDefault="00BB79EF" w:rsidP="00BB79EF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5959A3">
        <w:rPr>
          <w:rFonts w:ascii="Calibri" w:eastAsia="Times New Roman" w:hAnsi="Calibri" w:cs="Calibri"/>
          <w:b/>
          <w:bCs/>
          <w:color w:val="242424"/>
        </w:rPr>
        <w:t>Discussion on RO Data about Fall 2021 Enrollments and In-Person Section</w:t>
      </w:r>
      <w:r>
        <w:rPr>
          <w:rFonts w:ascii="Calibri" w:eastAsia="Times New Roman" w:hAnsi="Calibri" w:cs="Calibri"/>
          <w:color w:val="242424"/>
        </w:rPr>
        <w:t> </w:t>
      </w:r>
    </w:p>
    <w:p w14:paraId="15B7A45A" w14:textId="77777777" w:rsidR="00BB79EF" w:rsidRDefault="00BB79EF" w:rsidP="00BB79EF">
      <w:pPr>
        <w:pStyle w:val="ListParagraph"/>
        <w:numPr>
          <w:ilvl w:val="0"/>
          <w:numId w:val="1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 xml:space="preserve">Julia Murphy provided an update on data for Fall 2021. </w:t>
      </w:r>
    </w:p>
    <w:p w14:paraId="768A1392" w14:textId="77777777" w:rsidR="00BB79EF" w:rsidRDefault="00BB79EF" w:rsidP="00BB79EF">
      <w:pPr>
        <w:pStyle w:val="ListParagraph"/>
        <w:numPr>
          <w:ilvl w:val="0"/>
          <w:numId w:val="17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We have 74.57 percent of secti</w:t>
      </w:r>
      <w:r>
        <w:rPr>
          <w:rFonts w:ascii="Calibri" w:eastAsia="Times New Roman" w:hAnsi="Calibri" w:cs="Calibri"/>
          <w:color w:val="242424"/>
        </w:rPr>
        <w:t>ons have an in-person component</w:t>
      </w:r>
    </w:p>
    <w:p w14:paraId="7E336C53" w14:textId="4297B04B" w:rsidR="00BB79EF" w:rsidRPr="00BB79EF" w:rsidRDefault="00BB79EF" w:rsidP="00BB79EF">
      <w:pPr>
        <w:pStyle w:val="ListParagraph"/>
        <w:numPr>
          <w:ilvl w:val="0"/>
          <w:numId w:val="17"/>
        </w:numPr>
        <w:shd w:val="clear" w:color="auto" w:fill="FFFFFF"/>
        <w:spacing w:after="120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We have </w:t>
      </w:r>
      <w:r w:rsidRPr="00BB79EF">
        <w:rPr>
          <w:rFonts w:ascii="Calibri" w:eastAsia="Times New Roman" w:hAnsi="Calibri" w:cs="Calibri"/>
          <w:color w:val="242424"/>
        </w:rPr>
        <w:t xml:space="preserve">57.39 percentage of seats have an in-person component. </w:t>
      </w:r>
    </w:p>
    <w:tbl>
      <w:tblPr>
        <w:tblW w:w="8280" w:type="dxa"/>
        <w:tblInd w:w="1072" w:type="dxa"/>
        <w:tblBorders>
          <w:top w:val="single" w:sz="6" w:space="0" w:color="242424"/>
          <w:left w:val="single" w:sz="6" w:space="0" w:color="242424"/>
          <w:bottom w:val="single" w:sz="6" w:space="0" w:color="242424"/>
          <w:right w:val="single" w:sz="6" w:space="0" w:color="242424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170"/>
        <w:gridCol w:w="1080"/>
        <w:gridCol w:w="1080"/>
      </w:tblGrid>
      <w:tr w:rsidR="00BB79EF" w:rsidRPr="005959A3" w14:paraId="0E2DAA58" w14:textId="77777777" w:rsidTr="00BB79EF">
        <w:tc>
          <w:tcPr>
            <w:tcW w:w="37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168ADCC2" w14:textId="77777777" w:rsidR="00BB79EF" w:rsidRDefault="00BB79EF" w:rsidP="00B154DE">
            <w:pPr>
              <w:rPr>
                <w:rFonts w:ascii="Calibri" w:eastAsia="Times New Roman" w:hAnsi="Calibri" w:cs="Calibri"/>
                <w:b/>
                <w:bCs/>
              </w:rPr>
            </w:pPr>
            <w:r w:rsidRPr="005959A3">
              <w:rPr>
                <w:rFonts w:ascii="Calibri" w:eastAsia="Times New Roman" w:hAnsi="Calibri" w:cs="Calibri"/>
                <w:b/>
                <w:bCs/>
              </w:rPr>
              <w:t>Instructional Method Fall 2021</w:t>
            </w:r>
          </w:p>
          <w:p w14:paraId="15CFB965" w14:textId="236C8DDB" w:rsidR="00BB79EF" w:rsidRPr="005959A3" w:rsidRDefault="00BB79EF" w:rsidP="00B154DE">
            <w:pPr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  <w:b/>
                <w:bCs/>
              </w:rPr>
              <w:t>March 19, 2021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5D081A4D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  <w:b/>
                <w:bCs/>
              </w:rPr>
              <w:t># Sections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1AE5E82C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  <w:b/>
                <w:bCs/>
              </w:rPr>
              <w:t>% Sections</w:t>
            </w: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01089E8E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  <w:b/>
                <w:bCs/>
              </w:rPr>
              <w:t># Seats</w:t>
            </w: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42B75466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  <w:b/>
                <w:bCs/>
              </w:rPr>
              <w:t>% Seats</w:t>
            </w:r>
          </w:p>
        </w:tc>
      </w:tr>
      <w:tr w:rsidR="00BB79EF" w:rsidRPr="005959A3" w14:paraId="27FA524B" w14:textId="77777777" w:rsidTr="00BB79EF">
        <w:tc>
          <w:tcPr>
            <w:tcW w:w="37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08ECB662" w14:textId="77777777" w:rsidR="00BB79EF" w:rsidRPr="005959A3" w:rsidRDefault="00BB79EF" w:rsidP="00B154DE">
            <w:pPr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F2F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7C1D7ADB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2351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11FF18AD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37.11%</w:t>
            </w: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026254BB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47483</w:t>
            </w: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11594009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26.37%</w:t>
            </w:r>
          </w:p>
        </w:tc>
      </w:tr>
      <w:tr w:rsidR="00BB79EF" w:rsidRPr="005959A3" w14:paraId="6B7C7E9A" w14:textId="77777777" w:rsidTr="00BB79EF">
        <w:tc>
          <w:tcPr>
            <w:tcW w:w="37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4933DA7E" w14:textId="77777777" w:rsidR="00BB79EF" w:rsidRPr="005959A3" w:rsidRDefault="00BB79EF" w:rsidP="00B154DE">
            <w:pPr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Hybrid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6551E60B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2373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11F31EC6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37.46%</w:t>
            </w: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36F03F30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55840</w:t>
            </w: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39B4E330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31.01%</w:t>
            </w:r>
          </w:p>
        </w:tc>
      </w:tr>
      <w:tr w:rsidR="00BB79EF" w:rsidRPr="005959A3" w14:paraId="0F6080FC" w14:textId="77777777" w:rsidTr="00BB79EF">
        <w:tc>
          <w:tcPr>
            <w:tcW w:w="37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2211D5CE" w14:textId="77777777" w:rsidR="00BB79EF" w:rsidRPr="005959A3" w:rsidRDefault="00BB79EF" w:rsidP="00B154DE">
            <w:pPr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Online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2143FD0E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1610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484FC4EC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25.41%</w:t>
            </w: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37426C79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76729*</w:t>
            </w: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0A483687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</w:rPr>
              <w:t>42.61%</w:t>
            </w:r>
          </w:p>
        </w:tc>
      </w:tr>
      <w:tr w:rsidR="00BB79EF" w:rsidRPr="005959A3" w14:paraId="110A3973" w14:textId="77777777" w:rsidTr="00BB79EF">
        <w:tc>
          <w:tcPr>
            <w:tcW w:w="37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0440EFE9" w14:textId="77777777" w:rsidR="00BB79EF" w:rsidRPr="005959A3" w:rsidRDefault="00BB79EF" w:rsidP="00B154DE">
            <w:pPr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  <w:b/>
                <w:bCs/>
              </w:rPr>
              <w:t>Total: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4A405F23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  <w:b/>
                <w:bCs/>
              </w:rPr>
              <w:t>6334</w:t>
            </w:r>
          </w:p>
        </w:tc>
        <w:tc>
          <w:tcPr>
            <w:tcW w:w="117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228EA2F9" w14:textId="1863F6B8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550EFB74" w14:textId="77777777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  <w:r w:rsidRPr="005959A3">
              <w:rPr>
                <w:rFonts w:ascii="Calibri" w:eastAsia="Times New Roman" w:hAnsi="Calibri" w:cs="Calibri"/>
                <w:b/>
                <w:bCs/>
              </w:rPr>
              <w:t>180052</w:t>
            </w:r>
          </w:p>
        </w:tc>
        <w:tc>
          <w:tcPr>
            <w:tcW w:w="1080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shd w:val="clear" w:color="auto" w:fill="auto"/>
            <w:hideMark/>
          </w:tcPr>
          <w:p w14:paraId="3AD1788B" w14:textId="4DFCBC5F" w:rsidR="00BB79EF" w:rsidRPr="005959A3" w:rsidRDefault="00BB79EF" w:rsidP="00BB79EF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</w:tbl>
    <w:p w14:paraId="28A011DC" w14:textId="77777777" w:rsidR="00BB79EF" w:rsidRDefault="00BB79EF" w:rsidP="00BB79EF">
      <w:pPr>
        <w:pStyle w:val="ListParagraph"/>
        <w:numPr>
          <w:ilvl w:val="0"/>
          <w:numId w:val="16"/>
        </w:numPr>
        <w:shd w:val="clear" w:color="auto" w:fill="FFFFFF"/>
        <w:spacing w:before="120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 xml:space="preserve">Discussion on the percentage of seats. </w:t>
      </w:r>
    </w:p>
    <w:p w14:paraId="7270C3B4" w14:textId="77777777" w:rsidR="00BB79EF" w:rsidRDefault="00BB79EF" w:rsidP="00BB79EF">
      <w:pPr>
        <w:pStyle w:val="ListParagraph"/>
        <w:numPr>
          <w:ilvl w:val="0"/>
          <w:numId w:val="18"/>
        </w:numPr>
        <w:shd w:val="clear" w:color="auto" w:fill="FFFFFF"/>
        <w:spacing w:before="120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 xml:space="preserve">How do we interpret? It represents a 12 increase from Fall 2020, which is encouraging. </w:t>
      </w:r>
    </w:p>
    <w:p w14:paraId="5DAE1F34" w14:textId="23363A8C" w:rsidR="00BB79EF" w:rsidRPr="00BB79EF" w:rsidRDefault="00BB79EF" w:rsidP="00BB79EF">
      <w:pPr>
        <w:pStyle w:val="ListParagraph"/>
        <w:numPr>
          <w:ilvl w:val="0"/>
          <w:numId w:val="18"/>
        </w:numPr>
        <w:shd w:val="clear" w:color="auto" w:fill="FFFFFF"/>
        <w:spacing w:before="120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There are some rooms available after 6:00pm. It would not change the percentage, even if those rooms are filled.</w:t>
      </w:r>
    </w:p>
    <w:p w14:paraId="7BEFE867" w14:textId="77777777" w:rsidR="00BB79EF" w:rsidRPr="005959A3" w:rsidRDefault="00BB79EF" w:rsidP="00BB79EF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5959A3">
        <w:rPr>
          <w:rFonts w:ascii="Calibri" w:eastAsia="Times New Roman" w:hAnsi="Calibri" w:cs="Calibri"/>
          <w:color w:val="242424"/>
        </w:rPr>
        <w:t> </w:t>
      </w:r>
    </w:p>
    <w:p w14:paraId="04A30910" w14:textId="77777777" w:rsidR="00BB79EF" w:rsidRDefault="00BB79EF" w:rsidP="00BB79EF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5959A3">
        <w:rPr>
          <w:rFonts w:ascii="Calibri" w:eastAsia="Times New Roman" w:hAnsi="Calibri" w:cs="Calibri"/>
          <w:b/>
          <w:bCs/>
          <w:color w:val="242424"/>
        </w:rPr>
        <w:t>Discussion on Fall 2021 Instruction Supplemental Budget Template and Process</w:t>
      </w:r>
    </w:p>
    <w:p w14:paraId="68C471DC" w14:textId="77777777" w:rsidR="00BB79EF" w:rsidRDefault="00BB79EF" w:rsidP="00BB79EF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 xml:space="preserve">Provost Pedersen has received final approval for a $1.5 million budget. </w:t>
      </w:r>
    </w:p>
    <w:p w14:paraId="3DB3A171" w14:textId="31CD71F4" w:rsidR="00BB79EF" w:rsidRDefault="00BB79EF" w:rsidP="00BB79EF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Cheyenne Hall noted that a template was ready to be sent. </w:t>
      </w:r>
    </w:p>
    <w:p w14:paraId="731007D5" w14:textId="77777777" w:rsidR="00092345" w:rsidRDefault="00092345" w:rsidP="00092345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What about the communication about section requests? </w:t>
      </w:r>
    </w:p>
    <w:p w14:paraId="61A61B03" w14:textId="77777777" w:rsidR="00092345" w:rsidRDefault="00092345" w:rsidP="00092345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We have the commitment of funds. </w:t>
      </w:r>
    </w:p>
    <w:p w14:paraId="5E3F21BF" w14:textId="5E90F822" w:rsidR="00092345" w:rsidRDefault="00092345" w:rsidP="00092345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We have the commitment about scheduling small sections for a</w:t>
      </w:r>
      <w:r>
        <w:rPr>
          <w:rFonts w:ascii="Calibri" w:eastAsia="Times New Roman" w:hAnsi="Calibri" w:cs="Calibri"/>
          <w:color w:val="242424"/>
        </w:rPr>
        <w:t>n</w:t>
      </w:r>
      <w:r w:rsidRPr="00092345">
        <w:rPr>
          <w:rFonts w:ascii="Calibri" w:eastAsia="Times New Roman" w:hAnsi="Calibri" w:cs="Calibri"/>
          <w:color w:val="242424"/>
        </w:rPr>
        <w:t xml:space="preserve"> in-person presence. </w:t>
      </w:r>
    </w:p>
    <w:p w14:paraId="658132C3" w14:textId="3C6733E8" w:rsidR="00092345" w:rsidRPr="00092345" w:rsidRDefault="00092345" w:rsidP="00092345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When should we send messaging? How do we mitigate strain? </w:t>
      </w:r>
    </w:p>
    <w:p w14:paraId="319969EB" w14:textId="62D7B82A" w:rsidR="00092345" w:rsidRPr="00092345" w:rsidRDefault="00092345" w:rsidP="00092345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b/>
          <w:bCs/>
          <w:color w:val="242424"/>
          <w:u w:val="single"/>
        </w:rPr>
        <w:t>Consensus</w:t>
      </w:r>
      <w:r w:rsidRPr="00092345">
        <w:rPr>
          <w:rFonts w:ascii="Calibri" w:eastAsia="Times New Roman" w:hAnsi="Calibri" w:cs="Calibri"/>
          <w:color w:val="242424"/>
        </w:rPr>
        <w:t>: We should send the message about budget requests for additional sections.</w:t>
      </w:r>
    </w:p>
    <w:p w14:paraId="56CD1D83" w14:textId="0050CAC7" w:rsidR="00BB79EF" w:rsidRPr="005959A3" w:rsidRDefault="00BB79EF" w:rsidP="00BB79EF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5959A3">
        <w:rPr>
          <w:rFonts w:ascii="Calibri" w:eastAsia="Times New Roman" w:hAnsi="Calibri" w:cs="Calibri"/>
          <w:color w:val="242424"/>
        </w:rPr>
        <w:t>  </w:t>
      </w:r>
    </w:p>
    <w:p w14:paraId="69F97D92" w14:textId="77777777" w:rsidR="00BB79EF" w:rsidRDefault="00BB79EF" w:rsidP="00BB79EF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5959A3">
        <w:rPr>
          <w:rFonts w:ascii="Calibri" w:eastAsia="Times New Roman" w:hAnsi="Calibri" w:cs="Calibri"/>
          <w:b/>
          <w:bCs/>
          <w:color w:val="242424"/>
        </w:rPr>
        <w:t>Review of Fall 2021 Plans due to Discussion about “Return to Normal” in Summer 2021</w:t>
      </w:r>
    </w:p>
    <w:p w14:paraId="79341D4D" w14:textId="77777777" w:rsidR="00BB79EF" w:rsidRDefault="00BB79EF" w:rsidP="00BB7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Discussion about a "R</w:t>
      </w:r>
      <w:r>
        <w:rPr>
          <w:rFonts w:ascii="Calibri" w:eastAsia="Times New Roman" w:hAnsi="Calibri" w:cs="Calibri"/>
          <w:color w:val="242424"/>
        </w:rPr>
        <w:t xml:space="preserve">eturn to Normal" in Summer 2021. </w:t>
      </w:r>
    </w:p>
    <w:p w14:paraId="1E2ECD3C" w14:textId="77777777" w:rsidR="00BB79EF" w:rsidRDefault="00BB79EF" w:rsidP="00BB79EF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 xml:space="preserve">How does this affect Fall 2021? </w:t>
      </w:r>
    </w:p>
    <w:p w14:paraId="15F21FEE" w14:textId="01E08A85" w:rsidR="00BB79EF" w:rsidRPr="00BB79EF" w:rsidRDefault="00BB79EF" w:rsidP="00BB79EF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We want to maintain flexibility, in accordance with messaging from Provost Pedersen, in Fall 2021.</w:t>
      </w:r>
    </w:p>
    <w:p w14:paraId="49230B1D" w14:textId="2108F0E4" w:rsidR="00BB79EF" w:rsidRPr="00BB79EF" w:rsidRDefault="00BB79EF" w:rsidP="00BB7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There are three scenarios for consideration:</w:t>
      </w:r>
    </w:p>
    <w:p w14:paraId="1FAF2B10" w14:textId="77777777" w:rsidR="00BB79EF" w:rsidRDefault="00BB79EF" w:rsidP="00BB79EF">
      <w:pPr>
        <w:pStyle w:val="ListParagraph"/>
        <w:numPr>
          <w:ilvl w:val="0"/>
          <w:numId w:val="2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Current Approach</w:t>
      </w:r>
    </w:p>
    <w:p w14:paraId="7D486ECA" w14:textId="77777777" w:rsidR="00BB79EF" w:rsidRDefault="00BB79EF" w:rsidP="00BB79EF">
      <w:pPr>
        <w:pStyle w:val="ListParagraph"/>
        <w:numPr>
          <w:ilvl w:val="0"/>
          <w:numId w:val="2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Full Normal (Not Desirable for Provost Pedersen)</w:t>
      </w:r>
    </w:p>
    <w:p w14:paraId="2508C182" w14:textId="6828B8DA" w:rsidR="00BB79EF" w:rsidRPr="00BB79EF" w:rsidRDefault="00BB79EF" w:rsidP="00BB79EF">
      <w:pPr>
        <w:pStyle w:val="ListParagraph"/>
        <w:numPr>
          <w:ilvl w:val="0"/>
          <w:numId w:val="2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In-Between</w:t>
      </w:r>
    </w:p>
    <w:p w14:paraId="5D60BD1F" w14:textId="77777777" w:rsidR="00BB79EF" w:rsidRDefault="00BB79EF" w:rsidP="00BB7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It would be impossible to change the schedule for a "Full Normal". There would difficulties in switching from 6-foot to 3-foot.  </w:t>
      </w:r>
    </w:p>
    <w:p w14:paraId="6E046B32" w14:textId="77777777" w:rsidR="00092345" w:rsidRDefault="00092345" w:rsidP="00092345">
      <w:pPr>
        <w:pStyle w:val="ListParagraph"/>
        <w:numPr>
          <w:ilvl w:val="0"/>
          <w:numId w:val="28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With</w:t>
      </w:r>
      <w:r w:rsidR="00BB79EF" w:rsidRPr="00BB79EF">
        <w:rPr>
          <w:rFonts w:ascii="Calibri" w:eastAsia="Times New Roman" w:hAnsi="Calibri" w:cs="Calibri"/>
          <w:color w:val="242424"/>
        </w:rPr>
        <w:t xml:space="preserve"> fixed seating classrooms</w:t>
      </w:r>
      <w:r>
        <w:rPr>
          <w:rFonts w:ascii="Calibri" w:eastAsia="Times New Roman" w:hAnsi="Calibri" w:cs="Calibri"/>
          <w:color w:val="242424"/>
        </w:rPr>
        <w:t>,</w:t>
      </w:r>
      <w:r w:rsidR="00BB79EF" w:rsidRPr="00BB79EF">
        <w:rPr>
          <w:rFonts w:ascii="Calibri" w:eastAsia="Times New Roman" w:hAnsi="Calibri" w:cs="Calibri"/>
          <w:color w:val="242424"/>
        </w:rPr>
        <w:t xml:space="preserve"> </w:t>
      </w:r>
      <w:r>
        <w:rPr>
          <w:rFonts w:ascii="Calibri" w:eastAsia="Times New Roman" w:hAnsi="Calibri" w:cs="Calibri"/>
          <w:color w:val="242424"/>
        </w:rPr>
        <w:t>i</w:t>
      </w:r>
      <w:r w:rsidR="00BB79EF" w:rsidRPr="00BB79EF">
        <w:rPr>
          <w:rFonts w:ascii="Calibri" w:eastAsia="Times New Roman" w:hAnsi="Calibri" w:cs="Calibri"/>
          <w:color w:val="242424"/>
        </w:rPr>
        <w:t>t would difficult to maintain 3-foot physical distancing.</w:t>
      </w:r>
    </w:p>
    <w:p w14:paraId="0589DBBD" w14:textId="77777777" w:rsidR="00092345" w:rsidRDefault="00092345" w:rsidP="00092345">
      <w:pPr>
        <w:pStyle w:val="ListParagraph"/>
        <w:numPr>
          <w:ilvl w:val="0"/>
          <w:numId w:val="28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In c</w:t>
      </w:r>
      <w:r w:rsidR="00BB79EF" w:rsidRPr="00092345">
        <w:rPr>
          <w:rFonts w:ascii="Calibri" w:eastAsia="Times New Roman" w:hAnsi="Calibri" w:cs="Calibri"/>
          <w:color w:val="242424"/>
        </w:rPr>
        <w:t>lassrooms with tables and chairs</w:t>
      </w:r>
      <w:r>
        <w:rPr>
          <w:rFonts w:ascii="Calibri" w:eastAsia="Times New Roman" w:hAnsi="Calibri" w:cs="Calibri"/>
          <w:color w:val="242424"/>
        </w:rPr>
        <w:t xml:space="preserve">, </w:t>
      </w:r>
      <w:r w:rsidR="00BB79EF" w:rsidRPr="00092345">
        <w:rPr>
          <w:rFonts w:ascii="Calibri" w:eastAsia="Times New Roman" w:hAnsi="Calibri" w:cs="Calibri"/>
          <w:color w:val="242424"/>
        </w:rPr>
        <w:t xml:space="preserve">3-foot could not be implemented. Capacity would remain the same. </w:t>
      </w:r>
    </w:p>
    <w:p w14:paraId="23765846" w14:textId="757E337B" w:rsidR="00092345" w:rsidRPr="00092345" w:rsidRDefault="00BB79EF" w:rsidP="00092345">
      <w:pPr>
        <w:pStyle w:val="ListParagraph"/>
        <w:numPr>
          <w:ilvl w:val="0"/>
          <w:numId w:val="28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Capacity could be doubled in auditorium classrooms.</w:t>
      </w:r>
    </w:p>
    <w:p w14:paraId="0F56934C" w14:textId="6594DE0C" w:rsidR="00092345" w:rsidRDefault="00BB79EF" w:rsidP="00BB7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959A3">
        <w:rPr>
          <w:rFonts w:ascii="Calibri" w:eastAsia="Times New Roman" w:hAnsi="Calibri" w:cs="Calibri"/>
          <w:color w:val="242424"/>
        </w:rPr>
        <w:lastRenderedPageBreak/>
        <w:t>If we reduced social distancing capacity in classrooms, then we could increase maximum capacity in GA classrooms. However, we would rely on departments on whether they want the se</w:t>
      </w:r>
      <w:r w:rsidR="00092345">
        <w:rPr>
          <w:rFonts w:ascii="Calibri" w:eastAsia="Times New Roman" w:hAnsi="Calibri" w:cs="Calibri"/>
          <w:color w:val="242424"/>
        </w:rPr>
        <w:t>ction capacity to be increased.</w:t>
      </w:r>
    </w:p>
    <w:p w14:paraId="32C26AD7" w14:textId="77777777" w:rsidR="00092345" w:rsidRDefault="00BB79EF" w:rsidP="00BB7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We would have to discuss with Larimer County about the 3-foot physical distancing due to the 50 percent building occupancy capacity.  </w:t>
      </w:r>
    </w:p>
    <w:p w14:paraId="0056C0F8" w14:textId="36860B52" w:rsidR="00092345" w:rsidRDefault="00BB79EF" w:rsidP="00BB7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b/>
          <w:bCs/>
          <w:color w:val="242424"/>
          <w:u w:val="single"/>
        </w:rPr>
        <w:t>Consensus</w:t>
      </w:r>
      <w:r w:rsidRPr="00092345">
        <w:rPr>
          <w:rFonts w:ascii="Calibri" w:eastAsia="Times New Roman" w:hAnsi="Calibri" w:cs="Calibri"/>
          <w:color w:val="242424"/>
        </w:rPr>
        <w:t> - We would continue the status quo with the current approach. We would still have options and flexibility over the summer. We want to provide support about the need for flexibility a</w:t>
      </w:r>
      <w:r w:rsidR="00092345">
        <w:rPr>
          <w:rFonts w:ascii="Calibri" w:eastAsia="Times New Roman" w:hAnsi="Calibri" w:cs="Calibri"/>
          <w:color w:val="242424"/>
        </w:rPr>
        <w:t>s indicated by Provost Pedersen</w:t>
      </w:r>
      <w:r w:rsidRPr="00092345">
        <w:rPr>
          <w:rFonts w:ascii="Calibri" w:eastAsia="Times New Roman" w:hAnsi="Calibri" w:cs="Calibri"/>
          <w:color w:val="242424"/>
        </w:rPr>
        <w:t>.</w:t>
      </w:r>
    </w:p>
    <w:p w14:paraId="65B752D3" w14:textId="36E167C5" w:rsidR="00BB79EF" w:rsidRPr="00092345" w:rsidRDefault="00BB79EF" w:rsidP="00BB7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i/>
          <w:iCs/>
          <w:color w:val="242424"/>
        </w:rPr>
        <w:t>Communicate</w:t>
      </w:r>
      <w:r w:rsidRPr="00092345">
        <w:rPr>
          <w:rFonts w:ascii="Calibri" w:eastAsia="Times New Roman" w:hAnsi="Calibri" w:cs="Calibri"/>
          <w:color w:val="242424"/>
        </w:rPr>
        <w:t>: We would have as much in-person instruction as possible in a safe manner. </w:t>
      </w:r>
    </w:p>
    <w:p w14:paraId="44F14DF5" w14:textId="77777777" w:rsidR="00BB79EF" w:rsidRPr="005959A3" w:rsidRDefault="00BB79EF" w:rsidP="00BB79EF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5959A3">
        <w:rPr>
          <w:rFonts w:ascii="Calibri" w:eastAsia="Times New Roman" w:hAnsi="Calibri" w:cs="Calibri"/>
          <w:color w:val="242424"/>
        </w:rPr>
        <w:t> </w:t>
      </w:r>
    </w:p>
    <w:p w14:paraId="54E1C3CA" w14:textId="77777777" w:rsidR="00BB79EF" w:rsidRDefault="00BB79EF" w:rsidP="00BB79EF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5959A3">
        <w:rPr>
          <w:rFonts w:ascii="Calibri" w:eastAsia="Times New Roman" w:hAnsi="Calibri" w:cs="Calibri"/>
          <w:b/>
          <w:bCs/>
          <w:color w:val="242424"/>
        </w:rPr>
        <w:t>Update on Communications Plan</w:t>
      </w:r>
    </w:p>
    <w:p w14:paraId="594BE73C" w14:textId="4BB57ECE" w:rsidR="00BB79EF" w:rsidRPr="00BB79EF" w:rsidRDefault="00BB79EF" w:rsidP="00BB79EF">
      <w:pPr>
        <w:pStyle w:val="ListParagraph"/>
        <w:numPr>
          <w:ilvl w:val="0"/>
          <w:numId w:val="1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There are three separate upcoming messages as part of the Communication Plan framework. </w:t>
      </w:r>
    </w:p>
    <w:p w14:paraId="0D657153" w14:textId="77777777" w:rsidR="00BB79EF" w:rsidRDefault="00BB79EF" w:rsidP="00BB79EF">
      <w:pPr>
        <w:pStyle w:val="ListParagraph"/>
        <w:numPr>
          <w:ilvl w:val="0"/>
          <w:numId w:val="14"/>
        </w:numPr>
        <w:shd w:val="clear" w:color="auto" w:fill="FFFFFF"/>
        <w:ind w:left="1440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Message about Spring Break</w:t>
      </w:r>
    </w:p>
    <w:p w14:paraId="0E10DADF" w14:textId="77777777" w:rsidR="00BB79EF" w:rsidRDefault="00BB79EF" w:rsidP="00BB79EF">
      <w:pPr>
        <w:pStyle w:val="ListParagraph"/>
        <w:numPr>
          <w:ilvl w:val="0"/>
          <w:numId w:val="14"/>
        </w:numPr>
        <w:shd w:val="clear" w:color="auto" w:fill="FFFFFF"/>
        <w:ind w:left="1440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Message</w:t>
      </w:r>
      <w:r w:rsidRPr="00BB79EF">
        <w:rPr>
          <w:rFonts w:ascii="Calibri" w:eastAsia="Times New Roman" w:hAnsi="Calibri" w:cs="Calibri"/>
          <w:color w:val="242424"/>
        </w:rPr>
        <w:t xml:space="preserve"> (Two)</w:t>
      </w:r>
      <w:r w:rsidRPr="00BB79EF">
        <w:rPr>
          <w:rFonts w:ascii="Calibri" w:eastAsia="Times New Roman" w:hAnsi="Calibri" w:cs="Calibri"/>
          <w:color w:val="242424"/>
        </w:rPr>
        <w:t xml:space="preserve"> about Summer/Fall </w:t>
      </w:r>
      <w:r w:rsidRPr="00BB79EF">
        <w:rPr>
          <w:rFonts w:ascii="Calibri" w:eastAsia="Times New Roman" w:hAnsi="Calibri" w:cs="Calibri"/>
          <w:color w:val="242424"/>
        </w:rPr>
        <w:t>2021 - D</w:t>
      </w:r>
      <w:r w:rsidRPr="00BB79EF">
        <w:rPr>
          <w:rFonts w:ascii="Calibri" w:eastAsia="Times New Roman" w:hAnsi="Calibri" w:cs="Calibri"/>
          <w:color w:val="242424"/>
        </w:rPr>
        <w:t xml:space="preserve">irected toward Faculty and </w:t>
      </w:r>
      <w:r w:rsidRPr="00BB79EF">
        <w:rPr>
          <w:rFonts w:ascii="Calibri" w:eastAsia="Times New Roman" w:hAnsi="Calibri" w:cs="Calibri"/>
          <w:color w:val="242424"/>
        </w:rPr>
        <w:t>Another D</w:t>
      </w:r>
      <w:r w:rsidRPr="00BB79EF">
        <w:rPr>
          <w:rFonts w:ascii="Calibri" w:eastAsia="Times New Roman" w:hAnsi="Calibri" w:cs="Calibri"/>
          <w:color w:val="242424"/>
        </w:rPr>
        <w:t>irected toward Students</w:t>
      </w:r>
    </w:p>
    <w:p w14:paraId="76DE5E96" w14:textId="42F6B880" w:rsidR="00BB79EF" w:rsidRPr="00BB79EF" w:rsidRDefault="00BB79EF" w:rsidP="00BB79EF">
      <w:pPr>
        <w:pStyle w:val="ListParagraph"/>
        <w:numPr>
          <w:ilvl w:val="0"/>
          <w:numId w:val="14"/>
        </w:numPr>
        <w:shd w:val="clear" w:color="auto" w:fill="FFFFFF"/>
        <w:ind w:left="1440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Message about Semester End - Thank You and Reminder about Summer/Fall 2021</w:t>
      </w:r>
    </w:p>
    <w:p w14:paraId="0A6E4EC6" w14:textId="77777777" w:rsidR="00BB79EF" w:rsidRDefault="00BB79EF" w:rsidP="00BB79EF">
      <w:pPr>
        <w:pStyle w:val="ListParagraph"/>
        <w:numPr>
          <w:ilvl w:val="0"/>
          <w:numId w:val="1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Discussion about exam policy. </w:t>
      </w:r>
    </w:p>
    <w:p w14:paraId="784E3F5B" w14:textId="64457B6E" w:rsidR="00BB79EF" w:rsidRDefault="00BB79EF" w:rsidP="00BB79EF">
      <w:pPr>
        <w:pStyle w:val="ListParagraph"/>
        <w:numPr>
          <w:ilvl w:val="0"/>
          <w:numId w:val="1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Should the framework include information about the policy of no exams worth m</w:t>
      </w:r>
      <w:bookmarkStart w:id="0" w:name="_GoBack"/>
      <w:bookmarkEnd w:id="0"/>
      <w:r w:rsidRPr="00BB79EF">
        <w:rPr>
          <w:rFonts w:ascii="Calibri" w:eastAsia="Times New Roman" w:hAnsi="Calibri" w:cs="Calibri"/>
          <w:color w:val="242424"/>
        </w:rPr>
        <w:t>ore than 10 percent during the last week of classes? </w:t>
      </w:r>
      <w:r>
        <w:rPr>
          <w:rFonts w:ascii="Calibri" w:eastAsia="Times New Roman" w:hAnsi="Calibri" w:cs="Calibri"/>
          <w:color w:val="242424"/>
        </w:rPr>
        <w:t>No.</w:t>
      </w:r>
    </w:p>
    <w:p w14:paraId="793322B9" w14:textId="77777777" w:rsidR="00BB79EF" w:rsidRDefault="00BB79EF" w:rsidP="00BB79EF">
      <w:pPr>
        <w:pStyle w:val="ListParagraph"/>
        <w:numPr>
          <w:ilvl w:val="0"/>
          <w:numId w:val="1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All faculty should have this message as it standard policy. </w:t>
      </w:r>
    </w:p>
    <w:p w14:paraId="43DA311E" w14:textId="36DA8BD4" w:rsidR="00BB79EF" w:rsidRPr="00BB79EF" w:rsidRDefault="00BB79EF" w:rsidP="00BB79EF">
      <w:pPr>
        <w:pStyle w:val="ListParagraph"/>
        <w:numPr>
          <w:ilvl w:val="0"/>
          <w:numId w:val="1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Discussion on excluding the "no exams" messaging from the framework with additional discussion about the timing of messaging the policy as a reminder. </w:t>
      </w:r>
    </w:p>
    <w:p w14:paraId="408F5AC8" w14:textId="77777777" w:rsidR="00BB79EF" w:rsidRDefault="00BB79EF" w:rsidP="005959A3">
      <w:pPr>
        <w:shd w:val="clear" w:color="auto" w:fill="FFFFFF"/>
        <w:rPr>
          <w:rFonts w:ascii="Calibri" w:eastAsia="Times New Roman" w:hAnsi="Calibri" w:cs="Calibri"/>
          <w:b/>
          <w:bCs/>
          <w:color w:val="242424"/>
        </w:rPr>
      </w:pPr>
    </w:p>
    <w:p w14:paraId="73F60E90" w14:textId="77777777" w:rsidR="00BB79EF" w:rsidRDefault="005959A3" w:rsidP="005959A3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5959A3">
        <w:rPr>
          <w:rFonts w:ascii="Calibri" w:eastAsia="Times New Roman" w:hAnsi="Calibri" w:cs="Calibri"/>
          <w:b/>
          <w:bCs/>
          <w:color w:val="242424"/>
        </w:rPr>
        <w:t>Discussion on Social Distancing Requirements</w:t>
      </w:r>
    </w:p>
    <w:p w14:paraId="3C9A87F8" w14:textId="794ADEB4" w:rsidR="00BB79EF" w:rsidRDefault="00092345" w:rsidP="00BB79EF">
      <w:pPr>
        <w:pStyle w:val="ListParagraph"/>
        <w:numPr>
          <w:ilvl w:val="1"/>
          <w:numId w:val="13"/>
        </w:numPr>
        <w:shd w:val="clear" w:color="auto" w:fill="FFFFFF"/>
        <w:tabs>
          <w:tab w:val="clear" w:pos="1440"/>
        </w:tabs>
        <w:ind w:left="720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Discussion on social distancing requirement in light of decision from Governor Polis. </w:t>
      </w:r>
    </w:p>
    <w:p w14:paraId="4C5F7D69" w14:textId="77777777" w:rsidR="00BB79EF" w:rsidRDefault="005959A3" w:rsidP="00092345">
      <w:pPr>
        <w:pStyle w:val="ListParagraph"/>
        <w:numPr>
          <w:ilvl w:val="0"/>
          <w:numId w:val="2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 xml:space="preserve">CSU would work with Larimer County on physical distancing. </w:t>
      </w:r>
    </w:p>
    <w:p w14:paraId="5DE74D00" w14:textId="0F5F0C17" w:rsidR="005959A3" w:rsidRPr="00BB79EF" w:rsidRDefault="005959A3" w:rsidP="00092345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BB79EF">
        <w:rPr>
          <w:rFonts w:ascii="Calibri" w:eastAsia="Times New Roman" w:hAnsi="Calibri" w:cs="Calibri"/>
          <w:color w:val="242424"/>
        </w:rPr>
        <w:t>Larimer County would likely implement 3-foot physical distancing.</w:t>
      </w:r>
    </w:p>
    <w:p w14:paraId="29B0C255" w14:textId="77777777" w:rsidR="00092345" w:rsidRDefault="005959A3" w:rsidP="005959A3">
      <w:pPr>
        <w:pStyle w:val="ListParagraph"/>
        <w:numPr>
          <w:ilvl w:val="1"/>
          <w:numId w:val="13"/>
        </w:numPr>
        <w:shd w:val="clear" w:color="auto" w:fill="FFFFFF"/>
        <w:tabs>
          <w:tab w:val="clear" w:pos="1440"/>
        </w:tabs>
        <w:ind w:left="720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There is discussion that contact tracing would cease in Fall 2021. </w:t>
      </w:r>
    </w:p>
    <w:p w14:paraId="739D1CF1" w14:textId="77777777" w:rsidR="00092345" w:rsidRDefault="005959A3" w:rsidP="00092345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What screening would occur in the Fall? There would be scenario plan</w:t>
      </w:r>
      <w:r w:rsidR="00092345">
        <w:rPr>
          <w:rFonts w:ascii="Calibri" w:eastAsia="Times New Roman" w:hAnsi="Calibri" w:cs="Calibri"/>
          <w:color w:val="242424"/>
        </w:rPr>
        <w:t>n</w:t>
      </w:r>
      <w:r w:rsidRPr="00092345">
        <w:rPr>
          <w:rFonts w:ascii="Calibri" w:eastAsia="Times New Roman" w:hAnsi="Calibri" w:cs="Calibri"/>
          <w:color w:val="242424"/>
        </w:rPr>
        <w:t xml:space="preserve">ing around the screening aspect. </w:t>
      </w:r>
    </w:p>
    <w:p w14:paraId="6DBB09D7" w14:textId="77777777" w:rsidR="00092345" w:rsidRDefault="005959A3" w:rsidP="00092345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What would be the decision on mandatory vaccinations? </w:t>
      </w:r>
    </w:p>
    <w:p w14:paraId="66BD83FE" w14:textId="6D6C45B4" w:rsidR="00092345" w:rsidRDefault="005959A3" w:rsidP="00092345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It is certain that 6-foot physical distancing would no longer be mandatory.</w:t>
      </w:r>
    </w:p>
    <w:p w14:paraId="5F448AE2" w14:textId="77777777" w:rsidR="00092345" w:rsidRDefault="00092345" w:rsidP="005959A3">
      <w:pPr>
        <w:pStyle w:val="ListParagraph"/>
        <w:numPr>
          <w:ilvl w:val="1"/>
          <w:numId w:val="13"/>
        </w:numPr>
        <w:shd w:val="clear" w:color="auto" w:fill="FFFFFF"/>
        <w:tabs>
          <w:tab w:val="clear" w:pos="1440"/>
        </w:tabs>
        <w:ind w:left="720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W</w:t>
      </w:r>
      <w:r w:rsidR="005959A3" w:rsidRPr="00092345">
        <w:rPr>
          <w:rFonts w:ascii="Calibri" w:eastAsia="Times New Roman" w:hAnsi="Calibri" w:cs="Calibri"/>
          <w:color w:val="242424"/>
        </w:rPr>
        <w:t xml:space="preserve">e are not changing current standards for Spring 2021. </w:t>
      </w:r>
    </w:p>
    <w:p w14:paraId="6D8F055C" w14:textId="77777777" w:rsidR="00092345" w:rsidRDefault="005959A3" w:rsidP="00092345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We would continue to reinforce testing. </w:t>
      </w:r>
    </w:p>
    <w:p w14:paraId="43FCA5F2" w14:textId="77777777" w:rsidR="00092345" w:rsidRDefault="005959A3" w:rsidP="00092345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We would continue to enforce mask wearing. </w:t>
      </w:r>
    </w:p>
    <w:p w14:paraId="261C6435" w14:textId="4E770563" w:rsidR="005959A3" w:rsidRPr="00092345" w:rsidRDefault="005959A3" w:rsidP="00092345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Faculty needing additional messaging that there would not to be any changes, even if there are changes at the state or county-level. </w:t>
      </w:r>
    </w:p>
    <w:p w14:paraId="3BFB48EA" w14:textId="77777777" w:rsidR="00092345" w:rsidRDefault="005959A3" w:rsidP="005959A3">
      <w:pPr>
        <w:pStyle w:val="ListParagraph"/>
        <w:numPr>
          <w:ilvl w:val="1"/>
          <w:numId w:val="13"/>
        </w:numPr>
        <w:shd w:val="clear" w:color="auto" w:fill="FFFFFF"/>
        <w:tabs>
          <w:tab w:val="clear" w:pos="1440"/>
        </w:tabs>
        <w:ind w:left="720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What could we look at in terms of course capacity? </w:t>
      </w:r>
    </w:p>
    <w:p w14:paraId="07F320D0" w14:textId="77777777" w:rsidR="00092345" w:rsidRDefault="005959A3" w:rsidP="00092345">
      <w:pPr>
        <w:pStyle w:val="ListParagraph"/>
        <w:numPr>
          <w:ilvl w:val="0"/>
          <w:numId w:val="2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RO approach would be that as we can increase room capacity to reach out to department about increasing enrollment limits. </w:t>
      </w:r>
    </w:p>
    <w:p w14:paraId="5F7EABC2" w14:textId="5138B7E1" w:rsidR="00092345" w:rsidRDefault="005959A3" w:rsidP="00092345">
      <w:pPr>
        <w:pStyle w:val="ListParagraph"/>
        <w:numPr>
          <w:ilvl w:val="0"/>
          <w:numId w:val="2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We could increase room capacity and enrollment limits until classes begin.</w:t>
      </w:r>
    </w:p>
    <w:p w14:paraId="18A25F8F" w14:textId="77777777" w:rsidR="00092345" w:rsidRDefault="005959A3" w:rsidP="005959A3">
      <w:pPr>
        <w:pStyle w:val="ListParagraph"/>
        <w:numPr>
          <w:ilvl w:val="1"/>
          <w:numId w:val="13"/>
        </w:numPr>
        <w:shd w:val="clear" w:color="auto" w:fill="FFFFFF"/>
        <w:tabs>
          <w:tab w:val="clear" w:pos="1440"/>
        </w:tabs>
        <w:ind w:left="720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Departments could bring both components of a hybrid course, provided it is synchronous. </w:t>
      </w:r>
    </w:p>
    <w:p w14:paraId="7DF0EAEA" w14:textId="77777777" w:rsidR="00092345" w:rsidRDefault="005959A3" w:rsidP="00092345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RO could not have a full-scale room move. </w:t>
      </w:r>
    </w:p>
    <w:p w14:paraId="704BCF32" w14:textId="77777777" w:rsidR="00092345" w:rsidRDefault="005959A3" w:rsidP="00092345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 xml:space="preserve">RO would increase the capacities of sections. </w:t>
      </w:r>
    </w:p>
    <w:p w14:paraId="3E3A4E93" w14:textId="1E71014E" w:rsidR="00092345" w:rsidRDefault="005959A3" w:rsidP="00092345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RO could do manual moves for certain classes in the larger classrooms. </w:t>
      </w:r>
    </w:p>
    <w:p w14:paraId="700F74A7" w14:textId="1CECA9C9" w:rsidR="00BB79EF" w:rsidRPr="00092345" w:rsidRDefault="005959A3" w:rsidP="005959A3">
      <w:pPr>
        <w:pStyle w:val="ListParagraph"/>
        <w:numPr>
          <w:ilvl w:val="1"/>
          <w:numId w:val="13"/>
        </w:numPr>
        <w:shd w:val="clear" w:color="auto" w:fill="FFFFFF"/>
        <w:tabs>
          <w:tab w:val="clear" w:pos="1440"/>
        </w:tabs>
        <w:ind w:left="720"/>
        <w:rPr>
          <w:rFonts w:ascii="Calibri" w:eastAsia="Times New Roman" w:hAnsi="Calibri" w:cs="Calibri"/>
          <w:color w:val="242424"/>
        </w:rPr>
      </w:pPr>
      <w:r w:rsidRPr="00092345">
        <w:rPr>
          <w:rFonts w:ascii="Calibri" w:eastAsia="Times New Roman" w:hAnsi="Calibri" w:cs="Calibri"/>
          <w:color w:val="242424"/>
        </w:rPr>
        <w:t>Further discussion about physical distancing and small classroom, in-person experience. We want to increase capacity within certain classrooms. Maximum enrollment caps is set by faculty. </w:t>
      </w:r>
    </w:p>
    <w:sectPr w:rsidR="00BB79EF" w:rsidRPr="00092345" w:rsidSect="00966F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55C25"/>
    <w:multiLevelType w:val="hybridMultilevel"/>
    <w:tmpl w:val="D3526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64494"/>
    <w:multiLevelType w:val="multilevel"/>
    <w:tmpl w:val="B060F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23592B"/>
    <w:multiLevelType w:val="hybridMultilevel"/>
    <w:tmpl w:val="13609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45C0C"/>
    <w:multiLevelType w:val="hybridMultilevel"/>
    <w:tmpl w:val="1BC00B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D90851"/>
    <w:multiLevelType w:val="hybridMultilevel"/>
    <w:tmpl w:val="7AD01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4D6B2E"/>
    <w:multiLevelType w:val="hybridMultilevel"/>
    <w:tmpl w:val="09C41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0E6221"/>
    <w:multiLevelType w:val="hybridMultilevel"/>
    <w:tmpl w:val="819CD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46A72"/>
    <w:multiLevelType w:val="hybridMultilevel"/>
    <w:tmpl w:val="16204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16D06"/>
    <w:multiLevelType w:val="multilevel"/>
    <w:tmpl w:val="B33C7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3821F4"/>
    <w:multiLevelType w:val="hybridMultilevel"/>
    <w:tmpl w:val="661A6B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497681"/>
    <w:multiLevelType w:val="multilevel"/>
    <w:tmpl w:val="E94CB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286B11"/>
    <w:multiLevelType w:val="hybridMultilevel"/>
    <w:tmpl w:val="98B855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917ED4"/>
    <w:multiLevelType w:val="hybridMultilevel"/>
    <w:tmpl w:val="CE3A43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1B2DD8"/>
    <w:multiLevelType w:val="hybridMultilevel"/>
    <w:tmpl w:val="09AEC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95704"/>
    <w:multiLevelType w:val="hybridMultilevel"/>
    <w:tmpl w:val="D01E9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888"/>
    <w:multiLevelType w:val="hybridMultilevel"/>
    <w:tmpl w:val="AD6EC1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0535B5"/>
    <w:multiLevelType w:val="hybridMultilevel"/>
    <w:tmpl w:val="3F24D9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285489"/>
    <w:multiLevelType w:val="hybridMultilevel"/>
    <w:tmpl w:val="B47EB4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7C75FC"/>
    <w:multiLevelType w:val="hybridMultilevel"/>
    <w:tmpl w:val="7F045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01378"/>
    <w:multiLevelType w:val="hybridMultilevel"/>
    <w:tmpl w:val="5290EB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84E09B7"/>
    <w:multiLevelType w:val="hybridMultilevel"/>
    <w:tmpl w:val="FA366F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080859"/>
    <w:multiLevelType w:val="hybridMultilevel"/>
    <w:tmpl w:val="E3BC54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3E1C11"/>
    <w:multiLevelType w:val="multilevel"/>
    <w:tmpl w:val="DD98A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AC22C9"/>
    <w:multiLevelType w:val="hybridMultilevel"/>
    <w:tmpl w:val="5AC6EED2"/>
    <w:lvl w:ilvl="0" w:tplc="7B34F2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45E7E"/>
    <w:multiLevelType w:val="hybridMultilevel"/>
    <w:tmpl w:val="C6D69D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5F599A"/>
    <w:multiLevelType w:val="hybridMultilevel"/>
    <w:tmpl w:val="79ECE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E095E"/>
    <w:multiLevelType w:val="hybridMultilevel"/>
    <w:tmpl w:val="2C2E3D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9F041B1"/>
    <w:multiLevelType w:val="hybridMultilevel"/>
    <w:tmpl w:val="7FA42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27"/>
  </w:num>
  <w:num w:numId="5">
    <w:abstractNumId w:val="14"/>
  </w:num>
  <w:num w:numId="6">
    <w:abstractNumId w:val="23"/>
  </w:num>
  <w:num w:numId="7">
    <w:abstractNumId w:val="6"/>
  </w:num>
  <w:num w:numId="8">
    <w:abstractNumId w:val="26"/>
  </w:num>
  <w:num w:numId="9">
    <w:abstractNumId w:val="16"/>
  </w:num>
  <w:num w:numId="10">
    <w:abstractNumId w:val="10"/>
  </w:num>
  <w:num w:numId="11">
    <w:abstractNumId w:val="8"/>
  </w:num>
  <w:num w:numId="12">
    <w:abstractNumId w:val="22"/>
  </w:num>
  <w:num w:numId="13">
    <w:abstractNumId w:val="1"/>
  </w:num>
  <w:num w:numId="14">
    <w:abstractNumId w:val="19"/>
  </w:num>
  <w:num w:numId="15">
    <w:abstractNumId w:val="15"/>
  </w:num>
  <w:num w:numId="16">
    <w:abstractNumId w:val="25"/>
  </w:num>
  <w:num w:numId="17">
    <w:abstractNumId w:val="17"/>
  </w:num>
  <w:num w:numId="18">
    <w:abstractNumId w:val="4"/>
  </w:num>
  <w:num w:numId="19">
    <w:abstractNumId w:val="7"/>
  </w:num>
  <w:num w:numId="20">
    <w:abstractNumId w:val="2"/>
  </w:num>
  <w:num w:numId="21">
    <w:abstractNumId w:val="24"/>
  </w:num>
  <w:num w:numId="22">
    <w:abstractNumId w:val="5"/>
  </w:num>
  <w:num w:numId="23">
    <w:abstractNumId w:val="21"/>
  </w:num>
  <w:num w:numId="24">
    <w:abstractNumId w:val="20"/>
  </w:num>
  <w:num w:numId="25">
    <w:abstractNumId w:val="12"/>
  </w:num>
  <w:num w:numId="26">
    <w:abstractNumId w:val="11"/>
  </w:num>
  <w:num w:numId="27">
    <w:abstractNumId w:val="9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18AA"/>
    <w:rsid w:val="000333BC"/>
    <w:rsid w:val="000424D4"/>
    <w:rsid w:val="00092345"/>
    <w:rsid w:val="000C1997"/>
    <w:rsid w:val="000E38D4"/>
    <w:rsid w:val="00135620"/>
    <w:rsid w:val="0016355D"/>
    <w:rsid w:val="00165057"/>
    <w:rsid w:val="00172274"/>
    <w:rsid w:val="001845F7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B12B5"/>
    <w:rsid w:val="002C25EA"/>
    <w:rsid w:val="002C6609"/>
    <w:rsid w:val="002D58F5"/>
    <w:rsid w:val="002E5384"/>
    <w:rsid w:val="002F1FCA"/>
    <w:rsid w:val="003019F0"/>
    <w:rsid w:val="00314F48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9215D"/>
    <w:rsid w:val="004B6DF8"/>
    <w:rsid w:val="004C172A"/>
    <w:rsid w:val="004C5296"/>
    <w:rsid w:val="004C7FDB"/>
    <w:rsid w:val="004E7D28"/>
    <w:rsid w:val="00507C9D"/>
    <w:rsid w:val="0054206F"/>
    <w:rsid w:val="0054750C"/>
    <w:rsid w:val="00555621"/>
    <w:rsid w:val="005618A6"/>
    <w:rsid w:val="00567EF9"/>
    <w:rsid w:val="00570305"/>
    <w:rsid w:val="0057332E"/>
    <w:rsid w:val="005849A9"/>
    <w:rsid w:val="00592BA7"/>
    <w:rsid w:val="005959A3"/>
    <w:rsid w:val="005A0A07"/>
    <w:rsid w:val="005B4421"/>
    <w:rsid w:val="005C24CB"/>
    <w:rsid w:val="005D753D"/>
    <w:rsid w:val="005D7A17"/>
    <w:rsid w:val="005E1752"/>
    <w:rsid w:val="0060398A"/>
    <w:rsid w:val="00627D65"/>
    <w:rsid w:val="0067329E"/>
    <w:rsid w:val="006804BA"/>
    <w:rsid w:val="006A09EF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21866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154D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E705E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66F5E"/>
    <w:rsid w:val="00986F29"/>
    <w:rsid w:val="0099565E"/>
    <w:rsid w:val="009A1A91"/>
    <w:rsid w:val="009A5E1C"/>
    <w:rsid w:val="009B1785"/>
    <w:rsid w:val="009C1087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35E7"/>
    <w:rsid w:val="00A96E25"/>
    <w:rsid w:val="00A97444"/>
    <w:rsid w:val="00AA0090"/>
    <w:rsid w:val="00AB4403"/>
    <w:rsid w:val="00AB6A9E"/>
    <w:rsid w:val="00AD3585"/>
    <w:rsid w:val="00AD55F9"/>
    <w:rsid w:val="00AF41E4"/>
    <w:rsid w:val="00AF692E"/>
    <w:rsid w:val="00B00595"/>
    <w:rsid w:val="00B22F58"/>
    <w:rsid w:val="00B33A07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86C"/>
    <w:rsid w:val="00B93F79"/>
    <w:rsid w:val="00BA302A"/>
    <w:rsid w:val="00BB39A3"/>
    <w:rsid w:val="00BB42F0"/>
    <w:rsid w:val="00BB79EF"/>
    <w:rsid w:val="00BE031F"/>
    <w:rsid w:val="00C06FB0"/>
    <w:rsid w:val="00C074ED"/>
    <w:rsid w:val="00C3072F"/>
    <w:rsid w:val="00C40A7F"/>
    <w:rsid w:val="00C44E06"/>
    <w:rsid w:val="00C72053"/>
    <w:rsid w:val="00C761BC"/>
    <w:rsid w:val="00C77E30"/>
    <w:rsid w:val="00C86ADF"/>
    <w:rsid w:val="00C964EA"/>
    <w:rsid w:val="00CA158A"/>
    <w:rsid w:val="00CA3447"/>
    <w:rsid w:val="00CC3943"/>
    <w:rsid w:val="00CD069B"/>
    <w:rsid w:val="00CD37CE"/>
    <w:rsid w:val="00CE0D2C"/>
    <w:rsid w:val="00CF38D5"/>
    <w:rsid w:val="00D048A2"/>
    <w:rsid w:val="00D05FEE"/>
    <w:rsid w:val="00D10C3C"/>
    <w:rsid w:val="00D13A98"/>
    <w:rsid w:val="00D22896"/>
    <w:rsid w:val="00D425BF"/>
    <w:rsid w:val="00D46244"/>
    <w:rsid w:val="00D52B7F"/>
    <w:rsid w:val="00D7468C"/>
    <w:rsid w:val="00D74DD7"/>
    <w:rsid w:val="00D74FF5"/>
    <w:rsid w:val="00D913C8"/>
    <w:rsid w:val="00DA10ED"/>
    <w:rsid w:val="00DC5D2D"/>
    <w:rsid w:val="00DD2CA5"/>
    <w:rsid w:val="00DD5123"/>
    <w:rsid w:val="00DD51DB"/>
    <w:rsid w:val="00DD67E6"/>
    <w:rsid w:val="00DE52D6"/>
    <w:rsid w:val="00E42839"/>
    <w:rsid w:val="00E44B8D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9318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1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9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1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5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32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85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886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2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8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1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6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347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1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70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52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20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26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109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08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8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11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66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35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80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30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79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305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5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123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5616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463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62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050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71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26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666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07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85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2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0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43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19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72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1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00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4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0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108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881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19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8737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98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15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818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29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52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948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8483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82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60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5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8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41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35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116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56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5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17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33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977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77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0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1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183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39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21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21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78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03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505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10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17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097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346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951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9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95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087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18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81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55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088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11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28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3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12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211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51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91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879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906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765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1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96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73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31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525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11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89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07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4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52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93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78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88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246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8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07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37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3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17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9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3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27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086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8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2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31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52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50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2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8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02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24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9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5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6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26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50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0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38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5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43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10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74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5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9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62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2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8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04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8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368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026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549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6009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793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355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3449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12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8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43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75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05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3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3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26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04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12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348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2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2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221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872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4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5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8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5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0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9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27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95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16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4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2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37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7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43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7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117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9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5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74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2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49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54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5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1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39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2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35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77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1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2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7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6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12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1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6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58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75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60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9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1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5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2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0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46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844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01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988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44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87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35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60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31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37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34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94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65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19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05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4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539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045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71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39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90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78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6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11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10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1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2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07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2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04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1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09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527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93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07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846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47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2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257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70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68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24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340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3394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21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18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9774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31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6308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5576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862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7060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247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363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28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506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967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2507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3287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52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3988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650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660d0c25-c50e-4059-ad27-725ff3196766"/>
    <ds:schemaRef ds:uri="http://schemas.microsoft.com/office/2006/documentManagement/types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3905A88-1C19-4AC1-9615-B7217DED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4</cp:revision>
  <dcterms:created xsi:type="dcterms:W3CDTF">2021-03-26T23:06:00Z</dcterms:created>
  <dcterms:modified xsi:type="dcterms:W3CDTF">2021-03-26T23:26:00Z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